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B1" w:rsidRDefault="000945B1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Tahoma"/>
          <w:b/>
          <w:bCs/>
          <w:caps/>
          <w:kern w:val="0"/>
          <w:sz w:val="48"/>
          <w:szCs w:val="48"/>
        </w:rPr>
      </w:pPr>
    </w:p>
    <w:p w:rsidR="000945B1" w:rsidRDefault="008155E8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Tahoma"/>
          <w:b/>
          <w:bCs/>
          <w:caps/>
          <w:kern w:val="0"/>
          <w:sz w:val="48"/>
          <w:szCs w:val="48"/>
        </w:rPr>
      </w:pPr>
      <w:r>
        <w:rPr>
          <w:rFonts w:ascii="仿宋" w:eastAsia="仿宋" w:hAnsi="仿宋" w:cs="Tahoma" w:hint="eastAsia"/>
          <w:b/>
          <w:bCs/>
          <w:caps/>
          <w:kern w:val="0"/>
          <w:sz w:val="48"/>
          <w:szCs w:val="48"/>
        </w:rPr>
        <w:t>中国·绍兴首届范蠡商业管理思想</w:t>
      </w:r>
    </w:p>
    <w:p w:rsidR="000945B1" w:rsidRDefault="008155E8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Tahoma"/>
          <w:b/>
          <w:bCs/>
          <w:caps/>
          <w:kern w:val="0"/>
          <w:sz w:val="48"/>
          <w:szCs w:val="48"/>
        </w:rPr>
      </w:pPr>
      <w:r>
        <w:rPr>
          <w:rFonts w:ascii="仿宋" w:eastAsia="仿宋" w:hAnsi="仿宋" w:cs="Tahoma" w:hint="eastAsia"/>
          <w:b/>
          <w:bCs/>
          <w:caps/>
          <w:kern w:val="0"/>
          <w:sz w:val="48"/>
          <w:szCs w:val="48"/>
        </w:rPr>
        <w:t>与新时期企业家精神论坛</w:t>
      </w:r>
    </w:p>
    <w:p w:rsidR="000945B1" w:rsidRDefault="008155E8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Tahoma"/>
          <w:b/>
          <w:bCs/>
          <w:caps/>
          <w:kern w:val="0"/>
          <w:sz w:val="48"/>
          <w:szCs w:val="48"/>
        </w:rPr>
      </w:pPr>
      <w:r>
        <w:rPr>
          <w:rFonts w:ascii="仿宋" w:eastAsia="仿宋" w:hAnsi="仿宋" w:cs="Tahoma" w:hint="eastAsia"/>
          <w:b/>
          <w:bCs/>
          <w:caps/>
          <w:kern w:val="0"/>
          <w:sz w:val="48"/>
          <w:szCs w:val="48"/>
        </w:rPr>
        <w:t>暨第三届范蠡文化学术交流会</w:t>
      </w:r>
    </w:p>
    <w:p w:rsidR="000945B1" w:rsidRDefault="000945B1">
      <w:pPr>
        <w:widowControl/>
        <w:shd w:val="clear" w:color="auto" w:fill="FFFFFF"/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</w:p>
    <w:p w:rsidR="000945B1" w:rsidRDefault="008155E8">
      <w:pPr>
        <w:widowControl/>
        <w:shd w:val="clear" w:color="auto" w:fill="FFFFFF"/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范蠡（公元前</w:t>
      </w:r>
      <w:r>
        <w:rPr>
          <w:rFonts w:ascii="仿宋" w:eastAsia="仿宋" w:hAnsi="仿宋"/>
          <w:szCs w:val="21"/>
        </w:rPr>
        <w:t>536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/>
          <w:szCs w:val="21"/>
        </w:rPr>
        <w:t>—</w:t>
      </w:r>
      <w:r>
        <w:rPr>
          <w:rFonts w:ascii="仿宋" w:eastAsia="仿宋" w:hAnsi="仿宋" w:hint="eastAsia"/>
          <w:szCs w:val="21"/>
        </w:rPr>
        <w:t>公元前</w:t>
      </w:r>
      <w:r>
        <w:rPr>
          <w:rFonts w:ascii="仿宋" w:eastAsia="仿宋" w:hAnsi="仿宋"/>
          <w:szCs w:val="21"/>
        </w:rPr>
        <w:t>448</w:t>
      </w:r>
      <w:r>
        <w:rPr>
          <w:rFonts w:ascii="仿宋" w:eastAsia="仿宋" w:hAnsi="仿宋" w:hint="eastAsia"/>
          <w:szCs w:val="21"/>
        </w:rPr>
        <w:t>年），字少伯，华夏族，春秋末著名的政治家、军事家、经济学家和道家学者。他辅助越王勾践奋发图强，灭吴兴越建立不朽功业，在功成身退后辞官经商作贾，将计然七策的众多经济学观点、策略很好的应用到实践中。十九年间前后三次聚财千金，乃至巨万，富甲一方，又数次散尽其财救济贫困及亲朋好友。</w:t>
      </w:r>
    </w:p>
    <w:p w:rsidR="000945B1" w:rsidRDefault="008155E8">
      <w:pPr>
        <w:widowControl/>
        <w:shd w:val="clear" w:color="auto" w:fill="FFFFFF"/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范蠡是中国历史上的一代奇人，司马迁说“范蠡三迁皆有荣名”。史书中有语概括其平生：“与时逐而不责于人”；世人誉之：“忠以为国；智以保身；商以致富，成名天下”。他的人生之路，经商之道值得我们重新审视。</w:t>
      </w:r>
    </w:p>
    <w:p w:rsidR="000945B1" w:rsidRDefault="000945B1">
      <w:pPr>
        <w:widowControl/>
        <w:shd w:val="clear" w:color="auto" w:fill="FFFFFF"/>
        <w:spacing w:line="360" w:lineRule="auto"/>
        <w:ind w:firstLineChars="200" w:firstLine="420"/>
        <w:rPr>
          <w:rFonts w:ascii="仿宋" w:eastAsia="仿宋" w:hAnsi="仿宋"/>
          <w:szCs w:val="21"/>
        </w:rPr>
      </w:pPr>
    </w:p>
    <w:p w:rsidR="000945B1" w:rsidRDefault="008155E8">
      <w:pPr>
        <w:widowControl/>
        <w:shd w:val="clear" w:color="auto" w:fill="FFFFFF"/>
        <w:spacing w:line="360" w:lineRule="auto"/>
        <w:rPr>
          <w:rFonts w:ascii="仿宋" w:eastAsia="仿宋" w:hAnsi="仿宋" w:cs="Tahoma"/>
          <w:b/>
          <w:kern w:val="0"/>
          <w:sz w:val="28"/>
          <w:szCs w:val="28"/>
        </w:rPr>
      </w:pPr>
      <w:r>
        <w:rPr>
          <w:rFonts w:ascii="仿宋" w:eastAsia="仿宋" w:hAnsi="仿宋" w:cs="Tahoma" w:hint="eastAsia"/>
          <w:b/>
          <w:kern w:val="0"/>
          <w:sz w:val="28"/>
          <w:szCs w:val="28"/>
        </w:rPr>
        <w:t>[会议背景]：</w:t>
      </w:r>
    </w:p>
    <w:p w:rsidR="000945B1" w:rsidRDefault="008155E8">
      <w:pPr>
        <w:pStyle w:val="1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" w:eastAsia="仿宋" w:hAnsi="仿宋" w:cs="Times New Roman"/>
          <w:b w:val="0"/>
          <w:bCs w:val="0"/>
          <w:kern w:val="2"/>
          <w:sz w:val="24"/>
          <w:szCs w:val="24"/>
        </w:rPr>
      </w:pPr>
      <w:r>
        <w:rPr>
          <w:rFonts w:ascii="仿宋" w:eastAsia="仿宋" w:hAnsi="仿宋" w:cs="Times New Roman" w:hint="eastAsia"/>
          <w:b w:val="0"/>
          <w:bCs w:val="0"/>
          <w:kern w:val="2"/>
          <w:sz w:val="24"/>
          <w:szCs w:val="24"/>
        </w:rPr>
        <w:t>2019年全国两会召开,一份600字极简版政府工作报告，正改变你我生活。纵观中央今年的目标，国内生产总值增长6%-6.5%。城镇新增就业1100万人以上，调查失业率5.5%左右，登记失业率4.5%以内。居民消费价格涨幅3%左右。农村贫困人口减少1000万以上。单位国内生产总值能耗下降3%左右。</w:t>
      </w:r>
    </w:p>
    <w:p w:rsidR="000945B1" w:rsidRDefault="008155E8">
      <w:pPr>
        <w:pStyle w:val="1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" w:eastAsia="仿宋" w:hAnsi="仿宋" w:cs="Times New Roman"/>
          <w:b w:val="0"/>
          <w:bCs w:val="0"/>
          <w:kern w:val="2"/>
          <w:sz w:val="24"/>
          <w:szCs w:val="24"/>
        </w:rPr>
      </w:pPr>
      <w:r>
        <w:rPr>
          <w:rFonts w:ascii="仿宋" w:eastAsia="仿宋" w:hAnsi="仿宋" w:cs="Times New Roman" w:hint="eastAsia"/>
          <w:b w:val="0"/>
          <w:bCs w:val="0"/>
          <w:kern w:val="2"/>
          <w:sz w:val="24"/>
          <w:szCs w:val="24"/>
        </w:rPr>
        <w:t>今年重点工作，围绕“</w:t>
      </w:r>
      <w:r>
        <w:rPr>
          <w:rFonts w:ascii="仿宋" w:eastAsia="仿宋" w:hAnsi="仿宋" w:cs="Times New Roman" w:hint="eastAsia"/>
          <w:kern w:val="2"/>
          <w:sz w:val="24"/>
          <w:szCs w:val="24"/>
        </w:rPr>
        <w:t>减税降费、就业、消费、投资、金融、精准脱贫、污染防治、教育、医疗、提速降费、开放、协调发展</w:t>
      </w:r>
      <w:r>
        <w:rPr>
          <w:rFonts w:ascii="仿宋" w:eastAsia="仿宋" w:hAnsi="仿宋" w:cs="Times New Roman" w:hint="eastAsia"/>
          <w:b w:val="0"/>
          <w:kern w:val="2"/>
          <w:sz w:val="24"/>
          <w:szCs w:val="24"/>
        </w:rPr>
        <w:t>”全面开展，</w:t>
      </w:r>
      <w:r>
        <w:rPr>
          <w:rFonts w:ascii="仿宋" w:eastAsia="仿宋" w:hAnsi="仿宋" w:cs="Times New Roman" w:hint="eastAsia"/>
          <w:b w:val="0"/>
          <w:bCs w:val="0"/>
          <w:kern w:val="2"/>
          <w:sz w:val="24"/>
          <w:szCs w:val="24"/>
        </w:rPr>
        <w:t>看得见国家大政方针，也看得见日常民生改善。</w:t>
      </w:r>
    </w:p>
    <w:p w:rsidR="000945B1" w:rsidRDefault="008155E8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围绕两会重要目标，作为文化历史悠久，人才辈出，商业繁荣的古城绍兴，有责任弘扬企业家精神。举办“范蠡商业管理思想与新时期企业家精神”的论坛，通过多元化的学术互动、企业家分享等交流活动，共同发扬新时代企业家精神，为实现社会经济的高质量发展舔砖加瓦，促进绍兴融入长三角，接轨大上海，拥抱大湾区战略定位的实现。</w:t>
      </w:r>
    </w:p>
    <w:p w:rsidR="000945B1" w:rsidRDefault="000945B1">
      <w:pPr>
        <w:widowControl/>
        <w:shd w:val="clear" w:color="auto" w:fill="FFFFFF"/>
        <w:spacing w:line="360" w:lineRule="auto"/>
        <w:rPr>
          <w:rFonts w:ascii="仿宋" w:eastAsia="仿宋" w:hAnsi="仿宋" w:cs="Tahoma"/>
          <w:b/>
          <w:kern w:val="0"/>
          <w:sz w:val="28"/>
          <w:szCs w:val="28"/>
        </w:rPr>
      </w:pPr>
    </w:p>
    <w:p w:rsidR="000945B1" w:rsidRDefault="008155E8">
      <w:pPr>
        <w:widowControl/>
        <w:shd w:val="clear" w:color="auto" w:fill="FFFFFF"/>
        <w:spacing w:line="360" w:lineRule="auto"/>
        <w:rPr>
          <w:rFonts w:ascii="仿宋" w:eastAsia="仿宋" w:hAnsi="仿宋" w:cs="Tahoma"/>
          <w:b/>
          <w:kern w:val="0"/>
          <w:sz w:val="28"/>
          <w:szCs w:val="28"/>
        </w:rPr>
      </w:pPr>
      <w:r>
        <w:rPr>
          <w:rFonts w:ascii="仿宋" w:eastAsia="仿宋" w:hAnsi="仿宋" w:cs="Tahoma" w:hint="eastAsia"/>
          <w:b/>
          <w:kern w:val="0"/>
          <w:sz w:val="28"/>
          <w:szCs w:val="28"/>
        </w:rPr>
        <w:lastRenderedPageBreak/>
        <w:t>[会议目的]：</w:t>
      </w:r>
    </w:p>
    <w:p w:rsidR="000945B1" w:rsidRDefault="008155E8">
      <w:pPr>
        <w:widowControl/>
        <w:shd w:val="clear" w:color="auto" w:fill="FFFFFF"/>
        <w:spacing w:line="360" w:lineRule="auto"/>
        <w:ind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☆</w:t>
      </w:r>
      <w:r>
        <w:rPr>
          <w:rFonts w:ascii="仿宋" w:eastAsia="仿宋" w:hAnsi="仿宋" w:hint="eastAsia"/>
          <w:sz w:val="24"/>
          <w:szCs w:val="24"/>
        </w:rPr>
        <w:t>弘扬与传承范蠡商业管理思想与经商之道；</w:t>
      </w:r>
    </w:p>
    <w:p w:rsidR="000945B1" w:rsidRDefault="008155E8">
      <w:pPr>
        <w:widowControl/>
        <w:shd w:val="clear" w:color="auto" w:fill="FFFFFF"/>
        <w:spacing w:line="360" w:lineRule="auto"/>
        <w:ind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☆</w:t>
      </w:r>
      <w:r>
        <w:rPr>
          <w:rFonts w:ascii="仿宋" w:eastAsia="仿宋" w:hAnsi="仿宋" w:hint="eastAsia"/>
          <w:sz w:val="24"/>
          <w:szCs w:val="24"/>
        </w:rPr>
        <w:t>搭建高水平的学术交流平台，为更多的企业家提供交流和讨论的平台；</w:t>
      </w:r>
    </w:p>
    <w:p w:rsidR="000945B1" w:rsidRDefault="008155E8">
      <w:pPr>
        <w:widowControl/>
        <w:shd w:val="clear" w:color="auto" w:fill="FFFFFF"/>
        <w:spacing w:line="360" w:lineRule="auto"/>
        <w:ind w:leftChars="57" w:left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☆</w:t>
      </w:r>
      <w:r>
        <w:rPr>
          <w:rFonts w:ascii="仿宋" w:eastAsia="仿宋" w:hAnsi="仿宋" w:hint="eastAsia"/>
          <w:sz w:val="24"/>
          <w:szCs w:val="24"/>
        </w:rPr>
        <w:t>在日新月异的时代，新型商业模式及优秀的企业文化管理，已经成为企业健康成长与快速发展的重要因素，通过全国优秀企业家的亲身分享，更好的激励绍兴企业家，思考与完善；</w:t>
      </w:r>
    </w:p>
    <w:p w:rsidR="000945B1" w:rsidRDefault="008155E8">
      <w:pPr>
        <w:widowControl/>
        <w:shd w:val="clear" w:color="auto" w:fill="FFFFFF"/>
        <w:spacing w:line="360" w:lineRule="auto"/>
        <w:ind w:leftChars="57" w:left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☆</w:t>
      </w:r>
      <w:r>
        <w:rPr>
          <w:rFonts w:ascii="仿宋" w:eastAsia="仿宋" w:hAnsi="仿宋" w:hint="eastAsia"/>
          <w:sz w:val="24"/>
          <w:szCs w:val="24"/>
        </w:rPr>
        <w:t>通过学者与企业家的分享，推进商业管理思想研究与实践的发展，促进相互间交流和讨论最新的研究成果；</w:t>
      </w:r>
    </w:p>
    <w:p w:rsidR="000945B1" w:rsidRDefault="000945B1">
      <w:pPr>
        <w:widowControl/>
        <w:shd w:val="clear" w:color="auto" w:fill="FFFFFF"/>
        <w:spacing w:line="360" w:lineRule="auto"/>
        <w:rPr>
          <w:rFonts w:ascii="仿宋" w:eastAsia="仿宋" w:hAnsi="仿宋" w:cs="Tahoma"/>
          <w:b/>
          <w:kern w:val="0"/>
          <w:sz w:val="28"/>
          <w:szCs w:val="28"/>
        </w:rPr>
      </w:pPr>
    </w:p>
    <w:p w:rsidR="000945B1" w:rsidRDefault="008155E8">
      <w:pPr>
        <w:widowControl/>
        <w:shd w:val="clear" w:color="auto" w:fill="FFFFFF"/>
        <w:spacing w:line="360" w:lineRule="auto"/>
        <w:rPr>
          <w:rFonts w:ascii="仿宋" w:eastAsia="仿宋" w:hAnsi="仿宋" w:cs="Tahoma"/>
          <w:b/>
          <w:kern w:val="0"/>
          <w:sz w:val="28"/>
          <w:szCs w:val="28"/>
        </w:rPr>
      </w:pPr>
      <w:r>
        <w:rPr>
          <w:rFonts w:ascii="仿宋" w:eastAsia="仿宋" w:hAnsi="仿宋" w:cs="Tahoma" w:hint="eastAsia"/>
          <w:b/>
          <w:kern w:val="0"/>
          <w:sz w:val="28"/>
          <w:szCs w:val="28"/>
        </w:rPr>
        <w:t>[会议架构]：</w:t>
      </w:r>
    </w:p>
    <w:p w:rsidR="000945B1" w:rsidRDefault="008155E8">
      <w:pPr>
        <w:widowControl/>
        <w:shd w:val="clear" w:color="auto" w:fill="FFFFFF"/>
        <w:spacing w:line="360" w:lineRule="auto"/>
        <w:ind w:leftChars="57" w:left="12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主办单位：</w:t>
      </w:r>
    </w:p>
    <w:p w:rsidR="000945B1" w:rsidRDefault="008155E8">
      <w:pPr>
        <w:widowControl/>
        <w:shd w:val="clear" w:color="auto" w:fill="FFFFFF"/>
        <w:spacing w:line="360" w:lineRule="auto"/>
        <w:ind w:leftChars="57" w:left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复旦大学东方管理研究院</w:t>
      </w:r>
    </w:p>
    <w:p w:rsidR="000945B1" w:rsidRDefault="008155E8">
      <w:pPr>
        <w:widowControl/>
        <w:shd w:val="clear" w:color="auto" w:fill="FFFFFF"/>
        <w:spacing w:line="360" w:lineRule="auto"/>
        <w:ind w:leftChars="57" w:left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绍兴市社会科学界联合会</w:t>
      </w:r>
    </w:p>
    <w:p w:rsidR="000945B1" w:rsidRDefault="008155E8">
      <w:pPr>
        <w:widowControl/>
        <w:shd w:val="clear" w:color="auto" w:fill="FFFFFF"/>
        <w:spacing w:line="360" w:lineRule="auto"/>
        <w:ind w:leftChars="57" w:left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绍兴文理学院</w:t>
      </w:r>
    </w:p>
    <w:p w:rsidR="000945B1" w:rsidRDefault="008155E8">
      <w:pPr>
        <w:widowControl/>
        <w:shd w:val="clear" w:color="auto" w:fill="FFFFFF"/>
        <w:spacing w:line="360" w:lineRule="auto"/>
        <w:ind w:leftChars="57" w:left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绍兴职业技术学院</w:t>
      </w:r>
    </w:p>
    <w:p w:rsidR="000945B1" w:rsidRDefault="008155E8">
      <w:pPr>
        <w:widowControl/>
        <w:shd w:val="clear" w:color="auto" w:fill="FFFFFF"/>
        <w:spacing w:line="360" w:lineRule="auto"/>
        <w:ind w:leftChars="57" w:left="12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承办单位：</w:t>
      </w:r>
    </w:p>
    <w:p w:rsidR="000945B1" w:rsidRDefault="008155E8">
      <w:pPr>
        <w:widowControl/>
        <w:shd w:val="clear" w:color="auto" w:fill="FFFFFF"/>
        <w:spacing w:line="360" w:lineRule="auto"/>
        <w:ind w:leftChars="57" w:left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绍兴市越商研究会</w:t>
      </w:r>
    </w:p>
    <w:p w:rsidR="000945B1" w:rsidRDefault="008155E8">
      <w:pPr>
        <w:widowControl/>
        <w:shd w:val="clear" w:color="auto" w:fill="FFFFFF"/>
        <w:spacing w:line="360" w:lineRule="auto"/>
        <w:ind w:leftChars="57" w:left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绍兴文理学院商学院</w:t>
      </w:r>
    </w:p>
    <w:p w:rsidR="000945B1" w:rsidRDefault="008155E8">
      <w:pPr>
        <w:widowControl/>
        <w:shd w:val="clear" w:color="auto" w:fill="FFFFFF"/>
        <w:spacing w:line="360" w:lineRule="auto"/>
        <w:ind w:leftChars="57" w:left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绍兴市范蠡研究会</w:t>
      </w:r>
    </w:p>
    <w:p w:rsidR="000945B1" w:rsidRDefault="008155E8">
      <w:pPr>
        <w:widowControl/>
        <w:shd w:val="clear" w:color="auto" w:fill="FFFFFF"/>
        <w:spacing w:line="360" w:lineRule="auto"/>
        <w:ind w:leftChars="57" w:left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绍兴职业技术学院范蠡商学院</w:t>
      </w:r>
    </w:p>
    <w:p w:rsidR="000945B1" w:rsidRDefault="008155E8">
      <w:pPr>
        <w:widowControl/>
        <w:shd w:val="clear" w:color="auto" w:fill="FFFFFF"/>
        <w:spacing w:line="360" w:lineRule="auto"/>
        <w:ind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绍兴市社科院智库绿色经济发展研究中心</w:t>
      </w:r>
    </w:p>
    <w:p w:rsidR="000945B1" w:rsidRDefault="008155E8">
      <w:pPr>
        <w:widowControl/>
        <w:shd w:val="clear" w:color="auto" w:fill="FFFFFF"/>
        <w:spacing w:line="360" w:lineRule="auto"/>
        <w:ind w:leftChars="57" w:left="12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协办单位：</w:t>
      </w:r>
    </w:p>
    <w:p w:rsidR="000945B1" w:rsidRDefault="008155E8">
      <w:pPr>
        <w:widowControl/>
        <w:shd w:val="clear" w:color="auto" w:fill="FFFFFF"/>
        <w:spacing w:line="360" w:lineRule="auto"/>
        <w:ind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绍兴市复旦大学校友会</w:t>
      </w:r>
    </w:p>
    <w:p w:rsidR="000945B1" w:rsidRDefault="008155E8">
      <w:pPr>
        <w:widowControl/>
        <w:shd w:val="clear" w:color="auto" w:fill="FFFFFF"/>
        <w:spacing w:line="360" w:lineRule="auto"/>
        <w:ind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中国范蠡文化研究会（联盟）</w:t>
      </w:r>
    </w:p>
    <w:p w:rsidR="000945B1" w:rsidRDefault="000945B1">
      <w:pPr>
        <w:widowControl/>
        <w:shd w:val="clear" w:color="auto" w:fill="FFFFFF"/>
        <w:snapToGrid w:val="0"/>
        <w:rPr>
          <w:rFonts w:ascii="仿宋" w:eastAsia="仿宋" w:hAnsi="仿宋" w:cs="Tahoma"/>
          <w:b/>
          <w:kern w:val="0"/>
          <w:sz w:val="28"/>
          <w:szCs w:val="28"/>
        </w:rPr>
      </w:pPr>
      <w:bookmarkStart w:id="0" w:name="zhuti"/>
      <w:bookmarkEnd w:id="0"/>
    </w:p>
    <w:p w:rsidR="000945B1" w:rsidRDefault="008155E8">
      <w:pPr>
        <w:widowControl/>
        <w:shd w:val="clear" w:color="auto" w:fill="FFFFFF"/>
        <w:snapToGrid w:val="0"/>
        <w:rPr>
          <w:rFonts w:ascii="仿宋" w:eastAsia="仿宋" w:hAnsi="仿宋" w:cs="Tahoma"/>
          <w:b/>
          <w:kern w:val="0"/>
          <w:sz w:val="28"/>
          <w:szCs w:val="28"/>
        </w:rPr>
      </w:pPr>
      <w:r>
        <w:rPr>
          <w:rFonts w:ascii="仿宋" w:eastAsia="仿宋" w:hAnsi="仿宋" w:cs="Tahoma" w:hint="eastAsia"/>
          <w:b/>
          <w:kern w:val="0"/>
          <w:sz w:val="28"/>
          <w:szCs w:val="28"/>
        </w:rPr>
        <w:t>[会议时间]：</w:t>
      </w:r>
    </w:p>
    <w:p w:rsidR="000945B1" w:rsidRDefault="008155E8" w:rsidP="00FD38AF">
      <w:pPr>
        <w:widowControl/>
        <w:shd w:val="clear" w:color="auto" w:fill="FFFFFF"/>
        <w:snapToGrid w:val="0"/>
        <w:spacing w:beforeLines="50"/>
        <w:rPr>
          <w:rFonts w:ascii="仿宋" w:eastAsia="仿宋" w:hAnsi="仿宋" w:cs="Tahoma"/>
          <w:bCs/>
          <w:caps/>
          <w:kern w:val="0"/>
          <w:sz w:val="24"/>
          <w:szCs w:val="24"/>
        </w:rPr>
      </w:pPr>
      <w:r>
        <w:rPr>
          <w:rFonts w:ascii="仿宋" w:eastAsia="仿宋" w:hAnsi="仿宋" w:cs="Tahoma" w:hint="eastAsia"/>
          <w:bCs/>
          <w:caps/>
          <w:kern w:val="0"/>
          <w:sz w:val="24"/>
          <w:szCs w:val="24"/>
        </w:rPr>
        <w:t>2019年5月24日9:00</w:t>
      </w:r>
      <w:r>
        <w:rPr>
          <w:rFonts w:ascii="仿宋" w:eastAsia="仿宋" w:hAnsi="仿宋" w:cs="Tahoma"/>
          <w:bCs/>
          <w:caps/>
          <w:kern w:val="0"/>
          <w:sz w:val="24"/>
          <w:szCs w:val="24"/>
        </w:rPr>
        <w:t>—</w:t>
      </w:r>
      <w:r>
        <w:rPr>
          <w:rFonts w:ascii="仿宋" w:eastAsia="仿宋" w:hAnsi="仿宋" w:cs="Tahoma" w:hint="eastAsia"/>
          <w:bCs/>
          <w:caps/>
          <w:kern w:val="0"/>
          <w:sz w:val="24"/>
          <w:szCs w:val="24"/>
        </w:rPr>
        <w:t>16:30</w:t>
      </w:r>
    </w:p>
    <w:p w:rsidR="000945B1" w:rsidRDefault="000945B1" w:rsidP="00FD38AF">
      <w:pPr>
        <w:widowControl/>
        <w:shd w:val="clear" w:color="auto" w:fill="FFFFFF"/>
        <w:snapToGrid w:val="0"/>
        <w:spacing w:beforeLines="50" w:line="360" w:lineRule="auto"/>
        <w:rPr>
          <w:rFonts w:cs="Tahoma"/>
          <w:b/>
          <w:bCs/>
          <w:caps/>
          <w:kern w:val="0"/>
          <w:sz w:val="28"/>
          <w:szCs w:val="28"/>
        </w:rPr>
      </w:pPr>
    </w:p>
    <w:p w:rsidR="000945B1" w:rsidRDefault="008155E8">
      <w:pPr>
        <w:widowControl/>
        <w:shd w:val="clear" w:color="auto" w:fill="FFFFFF"/>
        <w:snapToGrid w:val="0"/>
        <w:rPr>
          <w:rFonts w:ascii="仿宋" w:eastAsia="仿宋" w:hAnsi="仿宋" w:cs="Tahoma"/>
          <w:b/>
          <w:kern w:val="0"/>
          <w:sz w:val="28"/>
          <w:szCs w:val="28"/>
        </w:rPr>
      </w:pPr>
      <w:r>
        <w:rPr>
          <w:rFonts w:ascii="仿宋" w:eastAsia="仿宋" w:hAnsi="仿宋" w:cs="Tahoma" w:hint="eastAsia"/>
          <w:b/>
          <w:kern w:val="0"/>
          <w:sz w:val="28"/>
          <w:szCs w:val="28"/>
        </w:rPr>
        <w:t>[会议地点]：</w:t>
      </w:r>
    </w:p>
    <w:p w:rsidR="000945B1" w:rsidRDefault="008155E8" w:rsidP="00FD38AF">
      <w:pPr>
        <w:widowControl/>
        <w:shd w:val="clear" w:color="auto" w:fill="FFFFFF"/>
        <w:snapToGrid w:val="0"/>
        <w:spacing w:beforeLines="50"/>
        <w:rPr>
          <w:rFonts w:ascii="仿宋" w:eastAsia="仿宋" w:hAnsi="仿宋" w:cs="Tahoma"/>
          <w:bCs/>
          <w:caps/>
          <w:kern w:val="0"/>
          <w:sz w:val="24"/>
          <w:szCs w:val="24"/>
        </w:rPr>
      </w:pPr>
      <w:r>
        <w:rPr>
          <w:rFonts w:ascii="仿宋" w:eastAsia="仿宋" w:hAnsi="仿宋" w:cs="Tahoma" w:hint="eastAsia"/>
          <w:bCs/>
          <w:caps/>
          <w:kern w:val="0"/>
          <w:sz w:val="24"/>
          <w:szCs w:val="24"/>
        </w:rPr>
        <w:lastRenderedPageBreak/>
        <w:t>绍兴咸亨酒店树人堂</w:t>
      </w:r>
    </w:p>
    <w:p w:rsidR="000945B1" w:rsidRDefault="000945B1">
      <w:pPr>
        <w:widowControl/>
        <w:shd w:val="clear" w:color="auto" w:fill="FFFFFF"/>
        <w:snapToGrid w:val="0"/>
        <w:rPr>
          <w:rFonts w:ascii="仿宋" w:eastAsia="仿宋" w:hAnsi="仿宋" w:cs="Tahoma"/>
          <w:b/>
          <w:kern w:val="0"/>
          <w:sz w:val="28"/>
          <w:szCs w:val="28"/>
        </w:rPr>
      </w:pPr>
    </w:p>
    <w:p w:rsidR="000945B1" w:rsidRDefault="008155E8">
      <w:pPr>
        <w:widowControl/>
        <w:shd w:val="clear" w:color="auto" w:fill="FFFFFF"/>
        <w:snapToGrid w:val="0"/>
        <w:rPr>
          <w:rFonts w:ascii="仿宋" w:eastAsia="仿宋" w:hAnsi="仿宋" w:cs="Tahoma"/>
          <w:b/>
          <w:kern w:val="0"/>
          <w:sz w:val="28"/>
          <w:szCs w:val="28"/>
        </w:rPr>
      </w:pPr>
      <w:r>
        <w:rPr>
          <w:rFonts w:ascii="仿宋" w:eastAsia="仿宋" w:hAnsi="仿宋" w:cs="Tahoma" w:hint="eastAsia"/>
          <w:b/>
          <w:kern w:val="0"/>
          <w:sz w:val="28"/>
          <w:szCs w:val="28"/>
        </w:rPr>
        <w:t>[会议主题]：</w:t>
      </w:r>
    </w:p>
    <w:p w:rsidR="000945B1" w:rsidRDefault="008155E8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Tahoma"/>
          <w:b/>
          <w:bCs/>
          <w:caps/>
          <w:kern w:val="0"/>
          <w:sz w:val="28"/>
          <w:szCs w:val="28"/>
        </w:rPr>
      </w:pPr>
      <w:r>
        <w:rPr>
          <w:rFonts w:ascii="仿宋" w:eastAsia="仿宋" w:hAnsi="仿宋" w:cs="Tahoma" w:hint="eastAsia"/>
          <w:b/>
          <w:bCs/>
          <w:caps/>
          <w:kern w:val="0"/>
          <w:sz w:val="28"/>
          <w:szCs w:val="28"/>
        </w:rPr>
        <w:t>中国·绍兴首届范蠡商业管理思想与新时期企业家精神论坛</w:t>
      </w:r>
    </w:p>
    <w:p w:rsidR="000945B1" w:rsidRDefault="008155E8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Tahoma"/>
          <w:b/>
          <w:bCs/>
          <w:caps/>
          <w:kern w:val="0"/>
          <w:sz w:val="28"/>
          <w:szCs w:val="28"/>
        </w:rPr>
      </w:pPr>
      <w:r>
        <w:rPr>
          <w:rFonts w:ascii="仿宋" w:eastAsia="仿宋" w:hAnsi="仿宋" w:cs="Tahoma" w:hint="eastAsia"/>
          <w:b/>
          <w:bCs/>
          <w:caps/>
          <w:kern w:val="0"/>
          <w:sz w:val="28"/>
          <w:szCs w:val="28"/>
        </w:rPr>
        <w:t>暨第三届范蠡文化学术交流会</w:t>
      </w:r>
    </w:p>
    <w:p w:rsidR="000945B1" w:rsidRDefault="000945B1">
      <w:pPr>
        <w:widowControl/>
        <w:shd w:val="clear" w:color="auto" w:fill="FFFFFF"/>
        <w:snapToGrid w:val="0"/>
        <w:rPr>
          <w:rFonts w:ascii="仿宋" w:eastAsia="仿宋" w:hAnsi="仿宋" w:cs="Tahoma"/>
          <w:b/>
          <w:kern w:val="0"/>
          <w:sz w:val="28"/>
          <w:szCs w:val="28"/>
        </w:rPr>
      </w:pPr>
    </w:p>
    <w:p w:rsidR="000945B1" w:rsidRDefault="008155E8">
      <w:pPr>
        <w:widowControl/>
        <w:shd w:val="clear" w:color="auto" w:fill="FFFFFF"/>
        <w:snapToGrid w:val="0"/>
        <w:spacing w:line="360" w:lineRule="auto"/>
        <w:rPr>
          <w:rFonts w:ascii="仿宋" w:eastAsia="仿宋" w:hAnsi="仿宋" w:cs="Tahoma"/>
          <w:b/>
          <w:kern w:val="0"/>
          <w:sz w:val="28"/>
          <w:szCs w:val="28"/>
        </w:rPr>
      </w:pPr>
      <w:r>
        <w:rPr>
          <w:rFonts w:ascii="仿宋" w:eastAsia="仿宋" w:hAnsi="仿宋" w:cs="Tahoma" w:hint="eastAsia"/>
          <w:b/>
          <w:kern w:val="0"/>
          <w:sz w:val="28"/>
          <w:szCs w:val="28"/>
        </w:rPr>
        <w:t>[会议对象]：</w:t>
      </w:r>
    </w:p>
    <w:p w:rsidR="000945B1" w:rsidRDefault="008155E8">
      <w:pPr>
        <w:widowControl/>
        <w:shd w:val="clear" w:color="auto" w:fill="FFFFFF"/>
        <w:snapToGrid w:val="0"/>
        <w:spacing w:line="360" w:lineRule="auto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1、市政府及相关部门领导；</w:t>
      </w:r>
    </w:p>
    <w:p w:rsidR="000945B1" w:rsidRDefault="008155E8">
      <w:pPr>
        <w:widowControl/>
        <w:shd w:val="clear" w:color="auto" w:fill="FFFFFF"/>
        <w:snapToGrid w:val="0"/>
        <w:spacing w:line="360" w:lineRule="auto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2、国内商业管理学术机构、各地范蠡商业思想研究机构研究人员；</w:t>
      </w:r>
    </w:p>
    <w:p w:rsidR="000945B1" w:rsidRDefault="008155E8">
      <w:pPr>
        <w:widowControl/>
        <w:shd w:val="clear" w:color="auto" w:fill="FFFFFF"/>
        <w:snapToGrid w:val="0"/>
        <w:spacing w:line="360" w:lineRule="auto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3、国内优秀上市公司董事长、CEO及高管；</w:t>
      </w:r>
    </w:p>
    <w:p w:rsidR="000945B1" w:rsidRDefault="008155E8">
      <w:pPr>
        <w:widowControl/>
        <w:shd w:val="clear" w:color="auto" w:fill="FFFFFF"/>
        <w:snapToGrid w:val="0"/>
        <w:spacing w:line="360" w:lineRule="auto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4、高等院校经济管理专业教师；</w:t>
      </w:r>
    </w:p>
    <w:p w:rsidR="000945B1" w:rsidRDefault="008155E8">
      <w:pPr>
        <w:widowControl/>
        <w:shd w:val="clear" w:color="auto" w:fill="FFFFFF"/>
        <w:snapToGrid w:val="0"/>
        <w:spacing w:line="360" w:lineRule="auto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5、各地商会、行业协会会长、秘书长及企业家代表；</w:t>
      </w:r>
    </w:p>
    <w:p w:rsidR="000945B1" w:rsidRDefault="008155E8">
      <w:pPr>
        <w:widowControl/>
        <w:shd w:val="clear" w:color="auto" w:fill="FFFFFF"/>
        <w:snapToGrid w:val="0"/>
        <w:spacing w:line="360" w:lineRule="auto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6、绍兴本级各区、市（县）学者及企业家代表；</w:t>
      </w:r>
    </w:p>
    <w:p w:rsidR="000945B1" w:rsidRDefault="008155E8">
      <w:pPr>
        <w:widowControl/>
        <w:shd w:val="clear" w:color="auto" w:fill="FFFFFF"/>
        <w:snapToGrid w:val="0"/>
        <w:spacing w:line="360" w:lineRule="auto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7、绍兴越商研究会具有代表性的企业家代表；</w:t>
      </w:r>
    </w:p>
    <w:p w:rsidR="000945B1" w:rsidRDefault="008155E8">
      <w:pPr>
        <w:widowControl/>
        <w:shd w:val="clear" w:color="auto" w:fill="FFFFFF"/>
        <w:snapToGrid w:val="0"/>
        <w:spacing w:line="360" w:lineRule="auto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8、全国及省内主流媒体记者；</w:t>
      </w:r>
    </w:p>
    <w:p w:rsidR="000945B1" w:rsidRDefault="008155E8">
      <w:pPr>
        <w:widowControl/>
        <w:shd w:val="clear" w:color="auto" w:fill="FFFFFF"/>
        <w:snapToGrid w:val="0"/>
        <w:spacing w:line="360" w:lineRule="auto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会议人数规模500人。</w:t>
      </w:r>
      <w:bookmarkStart w:id="1" w:name="_GoBack"/>
      <w:bookmarkEnd w:id="1"/>
    </w:p>
    <w:p w:rsidR="000945B1" w:rsidRDefault="000945B1">
      <w:pPr>
        <w:widowControl/>
        <w:shd w:val="clear" w:color="auto" w:fill="FFFFFF"/>
        <w:snapToGrid w:val="0"/>
        <w:spacing w:line="360" w:lineRule="auto"/>
        <w:rPr>
          <w:rFonts w:ascii="仿宋" w:eastAsia="仿宋" w:hAnsi="仿宋" w:cs="Tahoma"/>
          <w:b/>
          <w:kern w:val="0"/>
          <w:sz w:val="28"/>
          <w:szCs w:val="28"/>
        </w:rPr>
      </w:pPr>
    </w:p>
    <w:p w:rsidR="000945B1" w:rsidRDefault="008155E8">
      <w:pPr>
        <w:widowControl/>
        <w:shd w:val="clear" w:color="auto" w:fill="FFFFFF"/>
        <w:snapToGrid w:val="0"/>
        <w:spacing w:line="360" w:lineRule="auto"/>
        <w:rPr>
          <w:rFonts w:ascii="仿宋" w:eastAsia="仿宋" w:hAnsi="仿宋" w:cs="Tahoma"/>
          <w:b/>
          <w:kern w:val="0"/>
          <w:sz w:val="28"/>
          <w:szCs w:val="28"/>
        </w:rPr>
      </w:pPr>
      <w:r>
        <w:rPr>
          <w:rFonts w:ascii="仿宋" w:eastAsia="仿宋" w:hAnsi="仿宋" w:cs="Tahoma" w:hint="eastAsia"/>
          <w:b/>
          <w:kern w:val="0"/>
          <w:sz w:val="28"/>
          <w:szCs w:val="28"/>
        </w:rPr>
        <w:t>[会议安排]：</w:t>
      </w:r>
    </w:p>
    <w:p w:rsidR="000945B1" w:rsidRDefault="008155E8">
      <w:pPr>
        <w:widowControl/>
        <w:numPr>
          <w:ilvl w:val="0"/>
          <w:numId w:val="1"/>
        </w:numPr>
        <w:shd w:val="clear" w:color="auto" w:fill="FFFFFF"/>
        <w:snapToGrid w:val="0"/>
        <w:spacing w:line="360" w:lineRule="auto"/>
        <w:rPr>
          <w:rFonts w:ascii="仿宋" w:eastAsia="仿宋" w:hAnsi="仿宋" w:cs="Tahoma"/>
          <w:b/>
          <w:kern w:val="0"/>
          <w:sz w:val="24"/>
          <w:szCs w:val="24"/>
        </w:rPr>
      </w:pPr>
      <w:r>
        <w:rPr>
          <w:rFonts w:ascii="仿宋" w:eastAsia="仿宋" w:hAnsi="仿宋" w:cs="Tahoma" w:hint="eastAsia"/>
          <w:b/>
          <w:kern w:val="0"/>
          <w:sz w:val="24"/>
          <w:szCs w:val="24"/>
        </w:rPr>
        <w:t>嘉宾报到安排：</w:t>
      </w:r>
    </w:p>
    <w:p w:rsidR="000945B1" w:rsidRDefault="008155E8">
      <w:pPr>
        <w:widowControl/>
        <w:numPr>
          <w:ilvl w:val="1"/>
          <w:numId w:val="2"/>
        </w:numPr>
        <w:shd w:val="clear" w:color="auto" w:fill="FFFFFF"/>
        <w:snapToGrid w:val="0"/>
        <w:spacing w:line="360" w:lineRule="auto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外地嘉宾报到与注册:5月23日13:00-20:00</w:t>
      </w:r>
      <w:r>
        <w:rPr>
          <w:rFonts w:ascii="仿宋" w:eastAsia="仿宋" w:hAnsi="仿宋" w:cs="Tahoma"/>
          <w:kern w:val="0"/>
          <w:sz w:val="24"/>
          <w:szCs w:val="24"/>
        </w:rPr>
        <w:t xml:space="preserve"> </w:t>
      </w:r>
      <w:r>
        <w:rPr>
          <w:rFonts w:ascii="仿宋" w:eastAsia="仿宋" w:hAnsi="仿宋" w:cs="Tahoma" w:hint="eastAsia"/>
          <w:kern w:val="0"/>
          <w:sz w:val="24"/>
          <w:szCs w:val="24"/>
        </w:rPr>
        <w:t xml:space="preserve">  报到地点：绍兴市鲁迅中路179号绍兴咸亨酒店  领取嘉宾证及餐券、办理入住手续；</w:t>
      </w:r>
    </w:p>
    <w:p w:rsidR="000945B1" w:rsidRDefault="008155E8">
      <w:pPr>
        <w:widowControl/>
        <w:numPr>
          <w:ilvl w:val="1"/>
          <w:numId w:val="2"/>
        </w:numPr>
        <w:shd w:val="clear" w:color="auto" w:fill="FFFFFF"/>
        <w:snapToGrid w:val="0"/>
        <w:spacing w:line="360" w:lineRule="auto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绍兴本级参会代表报到:5月24日8:30之前，领取嘉宾证、餐券</w:t>
      </w:r>
      <w:r w:rsidR="00342782">
        <w:rPr>
          <w:rFonts w:ascii="仿宋" w:eastAsia="仿宋" w:hAnsi="仿宋" w:cs="Tahoma" w:hint="eastAsia"/>
          <w:kern w:val="0"/>
          <w:sz w:val="24"/>
          <w:szCs w:val="24"/>
        </w:rPr>
        <w:t>。</w:t>
      </w:r>
    </w:p>
    <w:p w:rsidR="000945B1" w:rsidRDefault="008155E8">
      <w:pPr>
        <w:widowControl/>
        <w:numPr>
          <w:ilvl w:val="0"/>
          <w:numId w:val="1"/>
        </w:numPr>
        <w:shd w:val="clear" w:color="auto" w:fill="FFFFFF"/>
        <w:snapToGrid w:val="0"/>
        <w:spacing w:line="360" w:lineRule="auto"/>
        <w:rPr>
          <w:rFonts w:ascii="仿宋" w:eastAsia="仿宋" w:hAnsi="仿宋" w:cs="Tahoma"/>
          <w:b/>
          <w:kern w:val="0"/>
          <w:sz w:val="24"/>
          <w:szCs w:val="24"/>
        </w:rPr>
      </w:pPr>
      <w:r>
        <w:rPr>
          <w:rFonts w:ascii="仿宋" w:eastAsia="仿宋" w:hAnsi="仿宋" w:cs="Tahoma" w:hint="eastAsia"/>
          <w:b/>
          <w:kern w:val="0"/>
          <w:sz w:val="24"/>
          <w:szCs w:val="24"/>
        </w:rPr>
        <w:t>证件分类安排：</w:t>
      </w:r>
    </w:p>
    <w:p w:rsidR="000945B1" w:rsidRDefault="008155E8">
      <w:pPr>
        <w:widowControl/>
        <w:numPr>
          <w:ilvl w:val="1"/>
          <w:numId w:val="3"/>
        </w:numPr>
        <w:shd w:val="clear" w:color="auto" w:fill="FFFFFF"/>
        <w:snapToGrid w:val="0"/>
        <w:spacing w:line="360" w:lineRule="auto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红色嘉宾证为普通参会人员的嘉宾证，是5月24日上、下午主、分论坛出席证件；</w:t>
      </w:r>
    </w:p>
    <w:p w:rsidR="000945B1" w:rsidRDefault="008155E8">
      <w:pPr>
        <w:widowControl/>
        <w:numPr>
          <w:ilvl w:val="1"/>
          <w:numId w:val="3"/>
        </w:numPr>
        <w:shd w:val="clear" w:color="auto" w:fill="FFFFFF"/>
        <w:snapToGrid w:val="0"/>
        <w:spacing w:line="360" w:lineRule="auto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蓝色嘉宾证为特邀嘉宾的嘉宾证，除参加学术会议外，同时参加范蠡遗迹寻踪及晚宴、环城河夜游绍兴活动</w:t>
      </w:r>
      <w:r w:rsidR="00342782">
        <w:rPr>
          <w:rFonts w:ascii="仿宋" w:eastAsia="仿宋" w:hAnsi="仿宋" w:cs="Tahoma" w:hint="eastAsia"/>
          <w:kern w:val="0"/>
          <w:sz w:val="24"/>
          <w:szCs w:val="24"/>
        </w:rPr>
        <w:t>。</w:t>
      </w:r>
    </w:p>
    <w:p w:rsidR="000945B1" w:rsidRDefault="008155E8">
      <w:pPr>
        <w:widowControl/>
        <w:numPr>
          <w:ilvl w:val="0"/>
          <w:numId w:val="3"/>
        </w:numPr>
        <w:shd w:val="clear" w:color="auto" w:fill="FFFFFF"/>
        <w:snapToGrid w:val="0"/>
        <w:spacing w:line="360" w:lineRule="auto"/>
        <w:rPr>
          <w:rFonts w:ascii="仿宋" w:eastAsia="仿宋" w:hAnsi="仿宋" w:cs="Tahoma"/>
          <w:b/>
          <w:kern w:val="0"/>
          <w:sz w:val="24"/>
          <w:szCs w:val="24"/>
        </w:rPr>
      </w:pPr>
      <w:r>
        <w:rPr>
          <w:rFonts w:ascii="仿宋" w:eastAsia="仿宋" w:hAnsi="仿宋" w:cs="Tahoma" w:hint="eastAsia"/>
          <w:b/>
          <w:kern w:val="0"/>
          <w:sz w:val="24"/>
          <w:szCs w:val="24"/>
        </w:rPr>
        <w:t>会务流程安排：</w:t>
      </w:r>
    </w:p>
    <w:p w:rsidR="000945B1" w:rsidRDefault="008155E8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b/>
          <w:kern w:val="0"/>
          <w:sz w:val="24"/>
          <w:szCs w:val="24"/>
          <w:shd w:val="pct10" w:color="auto" w:fill="FFFFFF"/>
        </w:rPr>
      </w:pPr>
      <w:r>
        <w:rPr>
          <w:rFonts w:ascii="仿宋" w:eastAsia="仿宋" w:hAnsi="仿宋" w:cs="Tahoma" w:hint="eastAsia"/>
          <w:b/>
          <w:kern w:val="0"/>
          <w:sz w:val="24"/>
          <w:szCs w:val="24"/>
          <w:shd w:val="pct10" w:color="auto" w:fill="FFFFFF"/>
        </w:rPr>
        <w:t>5月24日9:00—12:30</w:t>
      </w:r>
    </w:p>
    <w:p w:rsidR="000945B1" w:rsidRDefault="008155E8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lastRenderedPageBreak/>
        <w:t>主题论坛：范蠡商业管理思想与新时期企业家精神论坛</w:t>
      </w:r>
    </w:p>
    <w:p w:rsidR="000945B1" w:rsidRDefault="000945B1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kern w:val="0"/>
          <w:sz w:val="24"/>
          <w:szCs w:val="24"/>
        </w:rPr>
      </w:pPr>
    </w:p>
    <w:p w:rsidR="000945B1" w:rsidRDefault="008155E8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b/>
          <w:kern w:val="0"/>
          <w:sz w:val="24"/>
          <w:szCs w:val="24"/>
          <w:shd w:val="pct10" w:color="auto" w:fill="FFFFFF"/>
        </w:rPr>
      </w:pPr>
      <w:r>
        <w:rPr>
          <w:rFonts w:ascii="仿宋" w:eastAsia="仿宋" w:hAnsi="仿宋" w:cs="Tahoma" w:hint="eastAsia"/>
          <w:b/>
          <w:kern w:val="0"/>
          <w:sz w:val="24"/>
          <w:szCs w:val="24"/>
          <w:shd w:val="pct10" w:color="auto" w:fill="FFFFFF"/>
        </w:rPr>
        <w:t>9:00—9:35  论坛开幕式</w:t>
      </w:r>
    </w:p>
    <w:p w:rsidR="000945B1" w:rsidRDefault="008155E8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主持：绍兴市社科联主席柳巨波先生</w:t>
      </w:r>
    </w:p>
    <w:p w:rsidR="000945B1" w:rsidRDefault="008155E8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主办单位代表绍兴文理学院领导致辞</w:t>
      </w:r>
    </w:p>
    <w:p w:rsidR="000945B1" w:rsidRDefault="008155E8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绍兴市越商研究会名誉会长受聘仪式（社科联柳主席、绍兴文理学院汪书记、越商研究会周会长共同为名誉会长颁发证书）</w:t>
      </w:r>
    </w:p>
    <w:p w:rsidR="000945B1" w:rsidRDefault="008155E8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绍兴市委（政府）领导致辞</w:t>
      </w:r>
    </w:p>
    <w:p w:rsidR="000945B1" w:rsidRDefault="008155E8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主办单位领导上台共同开启论坛启幕</w:t>
      </w:r>
    </w:p>
    <w:p w:rsidR="000945B1" w:rsidRDefault="000945B1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b/>
          <w:kern w:val="0"/>
          <w:sz w:val="24"/>
          <w:szCs w:val="24"/>
          <w:shd w:val="pct10" w:color="auto" w:fill="FFFFFF"/>
        </w:rPr>
      </w:pPr>
    </w:p>
    <w:p w:rsidR="000945B1" w:rsidRDefault="008155E8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b/>
          <w:kern w:val="0"/>
          <w:sz w:val="24"/>
          <w:szCs w:val="24"/>
          <w:shd w:val="pct10" w:color="auto" w:fill="FFFFFF"/>
        </w:rPr>
      </w:pPr>
      <w:r>
        <w:rPr>
          <w:rFonts w:ascii="仿宋" w:eastAsia="仿宋" w:hAnsi="仿宋" w:cs="Tahoma" w:hint="eastAsia"/>
          <w:b/>
          <w:kern w:val="0"/>
          <w:sz w:val="24"/>
          <w:szCs w:val="24"/>
          <w:shd w:val="pct10" w:color="auto" w:fill="FFFFFF"/>
        </w:rPr>
        <w:t>9:35—11:05  主论坛</w:t>
      </w:r>
    </w:p>
    <w:p w:rsidR="000945B1" w:rsidRDefault="008155E8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东方商业管理思想研究  复旦大学东方管理研究院院长苏勇教授</w:t>
      </w:r>
      <w:r>
        <w:rPr>
          <w:rFonts w:ascii="仿宋" w:eastAsia="仿宋" w:hAnsi="仿宋" w:cs="Tahoma" w:hint="eastAsia"/>
          <w:kern w:val="0"/>
          <w:sz w:val="24"/>
          <w:szCs w:val="24"/>
        </w:rPr>
        <w:t xml:space="preserve">  30分钟</w:t>
      </w:r>
    </w:p>
    <w:p w:rsidR="000945B1" w:rsidRDefault="008155E8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范蠡思想对当代经济发展的启示  北京大学周建波教授  30分钟</w:t>
      </w:r>
    </w:p>
    <w:p w:rsidR="000945B1" w:rsidRDefault="008155E8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 xml:space="preserve">企业家精神与企业的可持续发展  知名企业家  </w:t>
      </w:r>
      <w:r>
        <w:rPr>
          <w:rFonts w:ascii="仿宋" w:eastAsia="仿宋" w:hAnsi="仿宋" w:hint="eastAsia"/>
          <w:sz w:val="24"/>
          <w:szCs w:val="24"/>
        </w:rPr>
        <w:t>30分钟</w:t>
      </w:r>
    </w:p>
    <w:p w:rsidR="000945B1" w:rsidRDefault="008155E8">
      <w:pPr>
        <w:widowControl/>
        <w:shd w:val="clear" w:color="auto" w:fill="FFFFFF"/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</w:p>
    <w:p w:rsidR="000945B1" w:rsidRDefault="008155E8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b/>
          <w:kern w:val="0"/>
          <w:sz w:val="24"/>
          <w:szCs w:val="24"/>
          <w:shd w:val="pct10" w:color="auto" w:fill="FFFFFF"/>
        </w:rPr>
      </w:pPr>
      <w:r>
        <w:rPr>
          <w:rFonts w:ascii="仿宋" w:eastAsia="仿宋" w:hAnsi="仿宋" w:cs="Tahoma" w:hint="eastAsia"/>
          <w:b/>
          <w:kern w:val="0"/>
          <w:sz w:val="24"/>
          <w:szCs w:val="24"/>
          <w:shd w:val="pct10" w:color="auto" w:fill="FFFFFF"/>
        </w:rPr>
        <w:t>中场休息5分钟</w:t>
      </w:r>
    </w:p>
    <w:p w:rsidR="000945B1" w:rsidRDefault="008155E8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b/>
          <w:kern w:val="0"/>
          <w:sz w:val="24"/>
          <w:szCs w:val="24"/>
          <w:shd w:val="pct10" w:color="auto" w:fill="FFFFFF"/>
        </w:rPr>
      </w:pPr>
      <w:r>
        <w:rPr>
          <w:rFonts w:ascii="仿宋" w:eastAsia="仿宋" w:hAnsi="仿宋" w:cs="Tahoma" w:hint="eastAsia"/>
          <w:b/>
          <w:kern w:val="0"/>
          <w:sz w:val="24"/>
          <w:szCs w:val="24"/>
          <w:shd w:val="pct10" w:color="auto" w:fill="FFFFFF"/>
        </w:rPr>
        <w:t>11:10—12:00  优秀企业家、学者、政府代表（六位）对话论坛</w:t>
      </w:r>
    </w:p>
    <w:p w:rsidR="000945B1" w:rsidRDefault="008155E8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主持人：绍兴市越商研究会执行会长周鸿勇教授</w:t>
      </w:r>
    </w:p>
    <w:p w:rsidR="000945B1" w:rsidRDefault="008155E8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（</w:t>
      </w:r>
      <w:r>
        <w:rPr>
          <w:rFonts w:ascii="仿宋" w:eastAsia="仿宋" w:hAnsi="仿宋" w:cs="Tahoma"/>
          <w:kern w:val="0"/>
          <w:sz w:val="24"/>
          <w:szCs w:val="24"/>
        </w:rPr>
        <w:t>1</w:t>
      </w:r>
      <w:r>
        <w:rPr>
          <w:rFonts w:ascii="仿宋" w:eastAsia="仿宋" w:hAnsi="仿宋" w:cs="Tahoma" w:hint="eastAsia"/>
          <w:kern w:val="0"/>
          <w:sz w:val="24"/>
          <w:szCs w:val="24"/>
        </w:rPr>
        <w:t>）范蠡商业管理思想与实践</w:t>
      </w:r>
    </w:p>
    <w:p w:rsidR="000945B1" w:rsidRDefault="008155E8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（</w:t>
      </w:r>
      <w:r>
        <w:rPr>
          <w:rFonts w:ascii="仿宋" w:eastAsia="仿宋" w:hAnsi="仿宋" w:cs="Tahoma"/>
          <w:kern w:val="0"/>
          <w:sz w:val="24"/>
          <w:szCs w:val="24"/>
        </w:rPr>
        <w:t>2</w:t>
      </w:r>
      <w:r>
        <w:rPr>
          <w:rFonts w:ascii="仿宋" w:eastAsia="仿宋" w:hAnsi="仿宋" w:cs="Tahoma" w:hint="eastAsia"/>
          <w:kern w:val="0"/>
          <w:sz w:val="24"/>
          <w:szCs w:val="24"/>
        </w:rPr>
        <w:t>）商业管理新模式与新思想</w:t>
      </w:r>
    </w:p>
    <w:p w:rsidR="000945B1" w:rsidRDefault="008155E8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kern w:val="0"/>
          <w:sz w:val="24"/>
          <w:szCs w:val="24"/>
          <w:shd w:val="pct10" w:color="auto" w:fill="FFFFFF"/>
        </w:rPr>
      </w:pPr>
      <w:r>
        <w:rPr>
          <w:rFonts w:ascii="仿宋" w:eastAsia="仿宋" w:hAnsi="仿宋" w:cs="Tahoma" w:hint="eastAsia"/>
          <w:kern w:val="0"/>
          <w:sz w:val="24"/>
          <w:szCs w:val="24"/>
          <w:shd w:val="pct10" w:color="auto" w:fill="FFFFFF"/>
        </w:rPr>
        <w:t>（3）新时代企业家精神和责任担当</w:t>
      </w:r>
    </w:p>
    <w:p w:rsidR="000945B1" w:rsidRDefault="008155E8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  <w:shd w:val="pct10" w:color="auto" w:fill="FFFFFF"/>
        </w:rPr>
        <w:t>（</w:t>
      </w:r>
      <w:r>
        <w:rPr>
          <w:rFonts w:ascii="仿宋" w:eastAsia="仿宋" w:hAnsi="仿宋" w:cs="Tahoma" w:hint="eastAsia"/>
          <w:kern w:val="0"/>
          <w:sz w:val="24"/>
          <w:szCs w:val="24"/>
        </w:rPr>
        <w:t>4）华人企业家精神（越商新精神、浙商精神、……）</w:t>
      </w:r>
    </w:p>
    <w:p w:rsidR="000945B1" w:rsidRDefault="000945B1">
      <w:pPr>
        <w:widowControl/>
        <w:shd w:val="clear" w:color="auto" w:fill="FFFFFF"/>
        <w:spacing w:line="360" w:lineRule="auto"/>
        <w:rPr>
          <w:rFonts w:cs="Tahoma"/>
          <w:kern w:val="0"/>
          <w:sz w:val="24"/>
          <w:szCs w:val="24"/>
        </w:rPr>
      </w:pPr>
    </w:p>
    <w:p w:rsidR="000945B1" w:rsidRDefault="008155E8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b/>
          <w:kern w:val="0"/>
          <w:sz w:val="24"/>
          <w:szCs w:val="24"/>
          <w:shd w:val="pct10" w:color="auto" w:fill="FFFFFF"/>
        </w:rPr>
      </w:pPr>
      <w:r>
        <w:rPr>
          <w:rFonts w:ascii="仿宋" w:eastAsia="仿宋" w:hAnsi="仿宋" w:cs="Tahoma" w:hint="eastAsia"/>
          <w:b/>
          <w:kern w:val="0"/>
          <w:sz w:val="24"/>
          <w:szCs w:val="24"/>
          <w:shd w:val="pct10" w:color="auto" w:fill="FFFFFF"/>
        </w:rPr>
        <w:t>中午自助餐</w:t>
      </w:r>
    </w:p>
    <w:p w:rsidR="000945B1" w:rsidRDefault="000945B1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b/>
          <w:kern w:val="0"/>
          <w:sz w:val="24"/>
          <w:szCs w:val="24"/>
          <w:shd w:val="pct10" w:color="auto" w:fill="FFFFFF"/>
        </w:rPr>
      </w:pPr>
    </w:p>
    <w:p w:rsidR="000945B1" w:rsidRDefault="008155E8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b/>
          <w:kern w:val="0"/>
          <w:sz w:val="24"/>
          <w:szCs w:val="24"/>
          <w:shd w:val="pct10" w:color="auto" w:fill="FFFFFF"/>
        </w:rPr>
      </w:pPr>
      <w:r>
        <w:rPr>
          <w:rFonts w:ascii="仿宋" w:eastAsia="仿宋" w:hAnsi="仿宋" w:cs="Tahoma" w:hint="eastAsia"/>
          <w:b/>
          <w:kern w:val="0"/>
          <w:sz w:val="24"/>
          <w:szCs w:val="24"/>
          <w:shd w:val="pct10" w:color="auto" w:fill="FFFFFF"/>
        </w:rPr>
        <w:t>5月24日13:00—15:30</w:t>
      </w:r>
      <w:r>
        <w:rPr>
          <w:rFonts w:ascii="仿宋" w:eastAsia="仿宋" w:hAnsi="仿宋" w:cs="Tahoma" w:hint="eastAsia"/>
          <w:b/>
          <w:kern w:val="0"/>
          <w:sz w:val="24"/>
          <w:szCs w:val="24"/>
        </w:rPr>
        <w:t xml:space="preserve">  分论坛环节，围绕管理的理论和实践两个方向讨论</w:t>
      </w:r>
    </w:p>
    <w:p w:rsidR="000945B1" w:rsidRDefault="008155E8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b/>
          <w:kern w:val="0"/>
          <w:sz w:val="24"/>
          <w:szCs w:val="24"/>
        </w:rPr>
      </w:pPr>
      <w:r>
        <w:rPr>
          <w:rFonts w:ascii="仿宋" w:eastAsia="仿宋" w:hAnsi="仿宋" w:cs="Tahoma" w:hint="eastAsia"/>
          <w:b/>
          <w:kern w:val="0"/>
          <w:sz w:val="24"/>
          <w:szCs w:val="24"/>
        </w:rPr>
        <w:t>分论坛1：中流厅</w:t>
      </w:r>
    </w:p>
    <w:p w:rsidR="000945B1" w:rsidRDefault="00342782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管理理论分论坛，重点以高校老师、学者为主体</w:t>
      </w:r>
    </w:p>
    <w:p w:rsidR="000945B1" w:rsidRDefault="000945B1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kern w:val="0"/>
          <w:sz w:val="24"/>
          <w:szCs w:val="24"/>
        </w:rPr>
      </w:pPr>
    </w:p>
    <w:p w:rsidR="000945B1" w:rsidRDefault="008155E8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b/>
          <w:kern w:val="0"/>
          <w:sz w:val="24"/>
          <w:szCs w:val="24"/>
        </w:rPr>
      </w:pPr>
      <w:r>
        <w:rPr>
          <w:rFonts w:ascii="仿宋" w:eastAsia="仿宋" w:hAnsi="仿宋" w:cs="Tahoma" w:hint="eastAsia"/>
          <w:b/>
          <w:kern w:val="0"/>
          <w:sz w:val="24"/>
          <w:szCs w:val="24"/>
        </w:rPr>
        <w:lastRenderedPageBreak/>
        <w:t>分论坛2：树人堂A厅</w:t>
      </w:r>
    </w:p>
    <w:p w:rsidR="000945B1" w:rsidRDefault="008155E8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管理实践分论坛，重点以越商企业家为主体</w:t>
      </w:r>
    </w:p>
    <w:p w:rsidR="000945B1" w:rsidRDefault="000945B1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kern w:val="0"/>
          <w:sz w:val="24"/>
          <w:szCs w:val="24"/>
        </w:rPr>
      </w:pPr>
    </w:p>
    <w:p w:rsidR="000945B1" w:rsidRDefault="008155E8">
      <w:pPr>
        <w:widowControl/>
        <w:shd w:val="clear" w:color="auto" w:fill="FFFFFF"/>
        <w:spacing w:line="360" w:lineRule="auto"/>
        <w:rPr>
          <w:rFonts w:cs="Tahoma"/>
          <w:b/>
          <w:kern w:val="0"/>
          <w:sz w:val="24"/>
          <w:szCs w:val="24"/>
        </w:rPr>
      </w:pPr>
      <w:r>
        <w:rPr>
          <w:rFonts w:cs="Tahoma" w:hint="eastAsia"/>
          <w:b/>
          <w:kern w:val="0"/>
          <w:sz w:val="24"/>
          <w:szCs w:val="24"/>
        </w:rPr>
        <w:t>分论坛结束</w:t>
      </w:r>
    </w:p>
    <w:p w:rsidR="000945B1" w:rsidRDefault="008155E8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b/>
          <w:kern w:val="0"/>
          <w:sz w:val="24"/>
          <w:szCs w:val="24"/>
        </w:rPr>
      </w:pPr>
      <w:r>
        <w:rPr>
          <w:rFonts w:ascii="仿宋" w:eastAsia="仿宋" w:hAnsi="仿宋" w:cs="Tahoma" w:hint="eastAsia"/>
          <w:b/>
          <w:kern w:val="0"/>
          <w:sz w:val="24"/>
          <w:szCs w:val="24"/>
          <w:shd w:val="pct10" w:color="auto" w:fill="FFFFFF"/>
        </w:rPr>
        <w:t xml:space="preserve">5月24日15:30—17:00 </w:t>
      </w:r>
      <w:r>
        <w:rPr>
          <w:rFonts w:ascii="仿宋" w:eastAsia="仿宋" w:hAnsi="仿宋" w:cs="Tahoma" w:hint="eastAsia"/>
          <w:b/>
          <w:kern w:val="0"/>
          <w:sz w:val="24"/>
          <w:szCs w:val="24"/>
        </w:rPr>
        <w:t xml:space="preserve">  特邀嘉宾前往绍兴范蠡遗迹寻踪</w:t>
      </w:r>
    </w:p>
    <w:p w:rsidR="000945B1" w:rsidRDefault="008155E8">
      <w:pPr>
        <w:widowControl/>
        <w:shd w:val="clear" w:color="auto" w:fill="FFFFFF"/>
        <w:spacing w:line="360" w:lineRule="auto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1、参加对象：特邀嘉宾、政府代表、主办方代表及媒体记者；</w:t>
      </w:r>
    </w:p>
    <w:p w:rsidR="000945B1" w:rsidRDefault="008155E8">
      <w:pPr>
        <w:widowControl/>
        <w:shd w:val="clear" w:color="auto" w:fill="FFFFFF"/>
        <w:spacing w:line="360" w:lineRule="auto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2、人数控制：100人以内；</w:t>
      </w:r>
    </w:p>
    <w:p w:rsidR="000945B1" w:rsidRDefault="008155E8">
      <w:pPr>
        <w:widowControl/>
        <w:shd w:val="clear" w:color="auto" w:fill="FFFFFF"/>
        <w:spacing w:line="360" w:lineRule="auto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3、由统一大巴前往绍兴范蠡</w:t>
      </w:r>
      <w:r w:rsidR="00EC5FA9">
        <w:rPr>
          <w:rFonts w:ascii="仿宋" w:eastAsia="仿宋" w:hAnsi="仿宋" w:cs="Tahoma" w:hint="eastAsia"/>
          <w:kern w:val="0"/>
          <w:sz w:val="24"/>
          <w:szCs w:val="24"/>
        </w:rPr>
        <w:t>祠</w:t>
      </w:r>
      <w:r>
        <w:rPr>
          <w:rFonts w:ascii="仿宋" w:eastAsia="仿宋" w:hAnsi="仿宋" w:cs="Tahoma" w:hint="eastAsia"/>
          <w:kern w:val="0"/>
          <w:sz w:val="24"/>
          <w:szCs w:val="24"/>
        </w:rPr>
        <w:t>（绍兴卧龙山南麓，城西府山南侧）</w:t>
      </w:r>
    </w:p>
    <w:p w:rsidR="000945B1" w:rsidRDefault="008155E8">
      <w:pPr>
        <w:widowControl/>
        <w:shd w:val="clear" w:color="auto" w:fill="FFFFFF"/>
        <w:spacing w:line="360" w:lineRule="auto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4、由专业讲解员，解说绍兴范蠡</w:t>
      </w:r>
      <w:r w:rsidR="00EC5FA9">
        <w:rPr>
          <w:rFonts w:ascii="仿宋" w:eastAsia="仿宋" w:hAnsi="仿宋" w:cs="Tahoma" w:hint="eastAsia"/>
          <w:kern w:val="0"/>
          <w:sz w:val="24"/>
          <w:szCs w:val="24"/>
        </w:rPr>
        <w:t>祠</w:t>
      </w:r>
      <w:r>
        <w:rPr>
          <w:rFonts w:ascii="仿宋" w:eastAsia="仿宋" w:hAnsi="仿宋" w:cs="Tahoma" w:hint="eastAsia"/>
          <w:kern w:val="0"/>
          <w:sz w:val="24"/>
          <w:szCs w:val="24"/>
        </w:rPr>
        <w:t>以及范蠡的商道历史；</w:t>
      </w:r>
    </w:p>
    <w:p w:rsidR="000945B1" w:rsidRDefault="008155E8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5、举行简短的范蠡拜祭仪式</w:t>
      </w:r>
    </w:p>
    <w:p w:rsidR="000945B1" w:rsidRDefault="008155E8">
      <w:pPr>
        <w:widowControl/>
        <w:shd w:val="clear" w:color="auto" w:fill="FFFFFF"/>
        <w:spacing w:line="360" w:lineRule="auto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6、代表在中华商祖的碑前合影；</w:t>
      </w:r>
    </w:p>
    <w:p w:rsidR="000945B1" w:rsidRDefault="008155E8">
      <w:pPr>
        <w:widowControl/>
        <w:shd w:val="clear" w:color="auto" w:fill="FFFFFF"/>
        <w:spacing w:line="360" w:lineRule="auto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7、步行前往香港品珍楼进行晚宴</w:t>
      </w:r>
      <w:r w:rsidR="00EC5FA9">
        <w:rPr>
          <w:rFonts w:ascii="仿宋" w:eastAsia="仿宋" w:hAnsi="仿宋" w:cs="Tahoma" w:hint="eastAsia"/>
          <w:kern w:val="0"/>
          <w:sz w:val="24"/>
          <w:szCs w:val="24"/>
        </w:rPr>
        <w:t>。</w:t>
      </w:r>
    </w:p>
    <w:p w:rsidR="000945B1" w:rsidRDefault="000945B1">
      <w:pPr>
        <w:widowControl/>
        <w:shd w:val="clear" w:color="auto" w:fill="FFFFFF"/>
        <w:spacing w:line="360" w:lineRule="auto"/>
        <w:rPr>
          <w:rFonts w:ascii="仿宋" w:eastAsia="仿宋" w:hAnsi="仿宋" w:cs="Tahoma"/>
          <w:kern w:val="0"/>
          <w:sz w:val="24"/>
          <w:szCs w:val="24"/>
        </w:rPr>
      </w:pPr>
    </w:p>
    <w:p w:rsidR="000945B1" w:rsidRDefault="008155E8">
      <w:pPr>
        <w:widowControl/>
        <w:shd w:val="clear" w:color="auto" w:fill="FFFFFF"/>
        <w:spacing w:line="360" w:lineRule="auto"/>
        <w:rPr>
          <w:rFonts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b/>
          <w:kern w:val="0"/>
          <w:sz w:val="24"/>
          <w:szCs w:val="24"/>
          <w:shd w:val="pct10" w:color="auto" w:fill="FFFFFF"/>
        </w:rPr>
        <w:t>17:00—18:30</w:t>
      </w:r>
      <w:r>
        <w:rPr>
          <w:rFonts w:ascii="仿宋" w:eastAsia="仿宋" w:hAnsi="仿宋" w:cs="Tahoma" w:hint="eastAsia"/>
          <w:b/>
          <w:kern w:val="0"/>
          <w:sz w:val="24"/>
          <w:szCs w:val="24"/>
        </w:rPr>
        <w:t xml:space="preserve">   晚宴</w:t>
      </w:r>
    </w:p>
    <w:p w:rsidR="000945B1" w:rsidRDefault="000945B1">
      <w:pPr>
        <w:widowControl/>
        <w:shd w:val="clear" w:color="auto" w:fill="FFFFFF"/>
        <w:spacing w:line="360" w:lineRule="auto"/>
        <w:rPr>
          <w:rFonts w:cs="Tahoma"/>
          <w:kern w:val="0"/>
          <w:sz w:val="24"/>
          <w:szCs w:val="24"/>
        </w:rPr>
      </w:pPr>
    </w:p>
    <w:p w:rsidR="000945B1" w:rsidRDefault="008155E8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ahoma"/>
          <w:b/>
          <w:kern w:val="0"/>
          <w:sz w:val="24"/>
          <w:szCs w:val="24"/>
        </w:rPr>
      </w:pPr>
      <w:r>
        <w:rPr>
          <w:rFonts w:ascii="仿宋" w:eastAsia="仿宋" w:hAnsi="仿宋" w:cs="Tahoma" w:hint="eastAsia"/>
          <w:b/>
          <w:kern w:val="0"/>
          <w:sz w:val="24"/>
          <w:szCs w:val="24"/>
          <w:shd w:val="pct10" w:color="auto" w:fill="FFFFFF"/>
        </w:rPr>
        <w:t xml:space="preserve">5月24日18:30—20:30 </w:t>
      </w:r>
      <w:r>
        <w:rPr>
          <w:rFonts w:ascii="仿宋" w:eastAsia="仿宋" w:hAnsi="仿宋" w:cs="Tahoma" w:hint="eastAsia"/>
          <w:b/>
          <w:kern w:val="0"/>
          <w:sz w:val="24"/>
          <w:szCs w:val="24"/>
        </w:rPr>
        <w:t xml:space="preserve">  夜游古城绍兴，游船游览环城河</w:t>
      </w:r>
    </w:p>
    <w:p w:rsidR="000945B1" w:rsidRDefault="008155E8">
      <w:pPr>
        <w:widowControl/>
        <w:numPr>
          <w:ilvl w:val="0"/>
          <w:numId w:val="4"/>
        </w:numPr>
        <w:shd w:val="clear" w:color="auto" w:fill="FFFFFF"/>
        <w:spacing w:line="360" w:lineRule="auto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由大巴统一前往游船码头---稽山公园游船码头；</w:t>
      </w:r>
    </w:p>
    <w:p w:rsidR="000945B1" w:rsidRDefault="008155E8">
      <w:pPr>
        <w:widowControl/>
        <w:numPr>
          <w:ilvl w:val="0"/>
          <w:numId w:val="4"/>
        </w:numPr>
        <w:shd w:val="clear" w:color="auto" w:fill="FFFFFF"/>
        <w:spacing w:line="360" w:lineRule="auto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乘坐会稽山游船、古越龙山游船，游览美丽而繁华的绍兴环城河，由导游解说绍兴的每一座桥和环城河四周的发展与变革；</w:t>
      </w:r>
    </w:p>
    <w:p w:rsidR="000945B1" w:rsidRDefault="008155E8">
      <w:pPr>
        <w:widowControl/>
        <w:numPr>
          <w:ilvl w:val="0"/>
          <w:numId w:val="4"/>
        </w:numPr>
        <w:shd w:val="clear" w:color="auto" w:fill="FFFFFF"/>
        <w:spacing w:line="360" w:lineRule="auto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游船到迪荡湖滨商圈，停靠30分钟，嘉宾上岸，统一感受迪荡的繁荣商业景象；</w:t>
      </w:r>
    </w:p>
    <w:p w:rsidR="000945B1" w:rsidRDefault="008155E8">
      <w:pPr>
        <w:widowControl/>
        <w:numPr>
          <w:ilvl w:val="0"/>
          <w:numId w:val="4"/>
        </w:numPr>
        <w:shd w:val="clear" w:color="auto" w:fill="FFFFFF"/>
        <w:spacing w:line="360" w:lineRule="auto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回游船，直达稽山游船码头，行程结束；</w:t>
      </w:r>
    </w:p>
    <w:p w:rsidR="000945B1" w:rsidRDefault="008155E8">
      <w:pPr>
        <w:widowControl/>
        <w:numPr>
          <w:ilvl w:val="0"/>
          <w:numId w:val="4"/>
        </w:numPr>
        <w:shd w:val="clear" w:color="auto" w:fill="FFFFFF"/>
        <w:spacing w:line="360" w:lineRule="auto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大巴统一回酒店；</w:t>
      </w:r>
    </w:p>
    <w:p w:rsidR="000945B1" w:rsidRDefault="008155E8">
      <w:pPr>
        <w:widowControl/>
        <w:numPr>
          <w:ilvl w:val="0"/>
          <w:numId w:val="4"/>
        </w:numPr>
        <w:shd w:val="clear" w:color="auto" w:fill="FFFFFF"/>
        <w:spacing w:line="360" w:lineRule="auto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所有行程全部结束</w:t>
      </w:r>
      <w:r w:rsidR="00EC5FA9">
        <w:rPr>
          <w:rFonts w:ascii="仿宋" w:eastAsia="仿宋" w:hAnsi="仿宋" w:cs="Tahoma" w:hint="eastAsia"/>
          <w:kern w:val="0"/>
          <w:sz w:val="24"/>
          <w:szCs w:val="24"/>
        </w:rPr>
        <w:t>。</w:t>
      </w:r>
    </w:p>
    <w:p w:rsidR="000945B1" w:rsidRDefault="008155E8">
      <w:pPr>
        <w:widowControl/>
        <w:shd w:val="clear" w:color="auto" w:fill="FFFFFF"/>
        <w:spacing w:line="360" w:lineRule="auto"/>
        <w:rPr>
          <w:rFonts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b/>
          <w:kern w:val="0"/>
          <w:sz w:val="24"/>
          <w:szCs w:val="24"/>
          <w:shd w:val="pct10" w:color="auto" w:fill="FFFFFF"/>
        </w:rPr>
        <w:t>5月25日各自返程</w:t>
      </w:r>
    </w:p>
    <w:p w:rsidR="000945B1" w:rsidRDefault="000945B1">
      <w:pPr>
        <w:widowControl/>
        <w:shd w:val="clear" w:color="auto" w:fill="FFFFFF"/>
        <w:spacing w:line="360" w:lineRule="auto"/>
        <w:rPr>
          <w:rFonts w:cs="Tahoma"/>
          <w:bCs/>
          <w:kern w:val="0"/>
          <w:sz w:val="24"/>
          <w:szCs w:val="24"/>
        </w:rPr>
      </w:pPr>
      <w:bookmarkStart w:id="2" w:name="shijian"/>
      <w:bookmarkStart w:id="3" w:name="tijiao"/>
      <w:bookmarkStart w:id="4" w:name="shijian2"/>
      <w:bookmarkStart w:id="5" w:name="zuzhi"/>
      <w:bookmarkEnd w:id="2"/>
      <w:bookmarkEnd w:id="3"/>
      <w:bookmarkEnd w:id="4"/>
      <w:bookmarkEnd w:id="5"/>
    </w:p>
    <w:p w:rsidR="000945B1" w:rsidRDefault="000945B1">
      <w:pPr>
        <w:widowControl/>
        <w:shd w:val="clear" w:color="auto" w:fill="FFFFFF"/>
        <w:spacing w:line="360" w:lineRule="auto"/>
        <w:rPr>
          <w:rFonts w:cs="Tahoma"/>
          <w:bCs/>
          <w:kern w:val="0"/>
          <w:sz w:val="24"/>
          <w:szCs w:val="24"/>
        </w:rPr>
      </w:pPr>
    </w:p>
    <w:p w:rsidR="000945B1" w:rsidRDefault="008155E8">
      <w:pPr>
        <w:widowControl/>
        <w:shd w:val="clear" w:color="auto" w:fill="FFFFFF"/>
        <w:spacing w:line="360" w:lineRule="auto"/>
        <w:rPr>
          <w:rFonts w:ascii="仿宋" w:eastAsia="仿宋" w:hAnsi="仿宋" w:cs="Tahoma"/>
          <w:bCs/>
          <w:kern w:val="0"/>
          <w:sz w:val="24"/>
          <w:szCs w:val="24"/>
        </w:rPr>
      </w:pPr>
      <w:r>
        <w:rPr>
          <w:rFonts w:cs="Tahoma" w:hint="eastAsia"/>
          <w:bCs/>
          <w:kern w:val="0"/>
          <w:sz w:val="24"/>
          <w:szCs w:val="24"/>
        </w:rPr>
        <w:t xml:space="preserve">                                            </w:t>
      </w:r>
      <w:r>
        <w:rPr>
          <w:rFonts w:ascii="仿宋" w:eastAsia="仿宋" w:hAnsi="仿宋" w:cs="Tahoma" w:hint="eastAsia"/>
          <w:bCs/>
          <w:kern w:val="0"/>
          <w:sz w:val="24"/>
          <w:szCs w:val="24"/>
        </w:rPr>
        <w:t xml:space="preserve">           会务筹备办公室</w:t>
      </w:r>
    </w:p>
    <w:p w:rsidR="000945B1" w:rsidRDefault="000E34A5" w:rsidP="000E34A5">
      <w:pPr>
        <w:widowControl/>
        <w:shd w:val="clear" w:color="auto" w:fill="FFFFFF"/>
        <w:spacing w:line="360" w:lineRule="auto"/>
        <w:jc w:val="right"/>
        <w:rPr>
          <w:rFonts w:ascii="仿宋" w:eastAsia="仿宋" w:hAnsi="仿宋" w:cs="Tahoma"/>
          <w:bCs/>
          <w:kern w:val="0"/>
          <w:sz w:val="24"/>
          <w:szCs w:val="24"/>
        </w:rPr>
      </w:pPr>
      <w:r>
        <w:rPr>
          <w:rFonts w:ascii="仿宋" w:eastAsia="仿宋" w:hAnsi="仿宋" w:cs="Tahoma"/>
          <w:bCs/>
          <w:kern w:val="0"/>
          <w:sz w:val="24"/>
          <w:szCs w:val="24"/>
        </w:rPr>
        <w:t>2019/3/</w:t>
      </w:r>
      <w:r w:rsidR="00FD38AF">
        <w:rPr>
          <w:rFonts w:ascii="仿宋" w:eastAsia="仿宋" w:hAnsi="仿宋" w:cs="Tahoma" w:hint="eastAsia"/>
          <w:bCs/>
          <w:kern w:val="0"/>
          <w:sz w:val="24"/>
          <w:szCs w:val="24"/>
        </w:rPr>
        <w:t>30</w:t>
      </w:r>
    </w:p>
    <w:sectPr w:rsidR="000945B1" w:rsidSect="00094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126E"/>
    <w:multiLevelType w:val="multilevel"/>
    <w:tmpl w:val="1BD3126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427078C4"/>
    <w:multiLevelType w:val="multilevel"/>
    <w:tmpl w:val="427078C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550E8F"/>
    <w:multiLevelType w:val="multilevel"/>
    <w:tmpl w:val="45550E8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2921BC"/>
    <w:multiLevelType w:val="multilevel"/>
    <w:tmpl w:val="482921B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</w:compat>
  <w:rsids>
    <w:rsidRoot w:val="00341B3C"/>
    <w:rsid w:val="000205F5"/>
    <w:rsid w:val="00031689"/>
    <w:rsid w:val="00032193"/>
    <w:rsid w:val="00071972"/>
    <w:rsid w:val="00073348"/>
    <w:rsid w:val="000945B1"/>
    <w:rsid w:val="00095342"/>
    <w:rsid w:val="000A5825"/>
    <w:rsid w:val="000C5885"/>
    <w:rsid w:val="000E34A5"/>
    <w:rsid w:val="000F1772"/>
    <w:rsid w:val="0010569D"/>
    <w:rsid w:val="00121DD3"/>
    <w:rsid w:val="00145E05"/>
    <w:rsid w:val="00153311"/>
    <w:rsid w:val="00163BC7"/>
    <w:rsid w:val="001A76EB"/>
    <w:rsid w:val="0020192D"/>
    <w:rsid w:val="00215494"/>
    <w:rsid w:val="00255FA6"/>
    <w:rsid w:val="00273C3E"/>
    <w:rsid w:val="002A608E"/>
    <w:rsid w:val="002F437D"/>
    <w:rsid w:val="00310CCB"/>
    <w:rsid w:val="003159B6"/>
    <w:rsid w:val="00320C3A"/>
    <w:rsid w:val="003228D2"/>
    <w:rsid w:val="00341B3C"/>
    <w:rsid w:val="00342782"/>
    <w:rsid w:val="00345C20"/>
    <w:rsid w:val="00392F60"/>
    <w:rsid w:val="003E50A1"/>
    <w:rsid w:val="00413142"/>
    <w:rsid w:val="004F0DBA"/>
    <w:rsid w:val="004F175C"/>
    <w:rsid w:val="005564D4"/>
    <w:rsid w:val="005745C6"/>
    <w:rsid w:val="00585212"/>
    <w:rsid w:val="005A15B8"/>
    <w:rsid w:val="005F6AB6"/>
    <w:rsid w:val="00602AED"/>
    <w:rsid w:val="00604F5A"/>
    <w:rsid w:val="00605CFB"/>
    <w:rsid w:val="00641FE0"/>
    <w:rsid w:val="00653756"/>
    <w:rsid w:val="0067336E"/>
    <w:rsid w:val="006819E2"/>
    <w:rsid w:val="00691B10"/>
    <w:rsid w:val="006D4D4D"/>
    <w:rsid w:val="006E0FB7"/>
    <w:rsid w:val="00703BFC"/>
    <w:rsid w:val="00704F13"/>
    <w:rsid w:val="00740CCA"/>
    <w:rsid w:val="007472DF"/>
    <w:rsid w:val="00767761"/>
    <w:rsid w:val="0077464F"/>
    <w:rsid w:val="007A6BD6"/>
    <w:rsid w:val="007C355A"/>
    <w:rsid w:val="007F0CD6"/>
    <w:rsid w:val="00800538"/>
    <w:rsid w:val="008155E8"/>
    <w:rsid w:val="008337A1"/>
    <w:rsid w:val="00872EF8"/>
    <w:rsid w:val="008A378F"/>
    <w:rsid w:val="008C6BF4"/>
    <w:rsid w:val="008E4EC7"/>
    <w:rsid w:val="008E7F97"/>
    <w:rsid w:val="008F3783"/>
    <w:rsid w:val="009545A6"/>
    <w:rsid w:val="00963385"/>
    <w:rsid w:val="00974266"/>
    <w:rsid w:val="00A26D2A"/>
    <w:rsid w:val="00A527BA"/>
    <w:rsid w:val="00A60CCE"/>
    <w:rsid w:val="00A715CF"/>
    <w:rsid w:val="00AC5132"/>
    <w:rsid w:val="00B06D6C"/>
    <w:rsid w:val="00B315D3"/>
    <w:rsid w:val="00B32CDF"/>
    <w:rsid w:val="00B67DC1"/>
    <w:rsid w:val="00B67F2A"/>
    <w:rsid w:val="00B778D1"/>
    <w:rsid w:val="00B856D6"/>
    <w:rsid w:val="00B90C86"/>
    <w:rsid w:val="00B97DB1"/>
    <w:rsid w:val="00BA7CFD"/>
    <w:rsid w:val="00BC52A4"/>
    <w:rsid w:val="00BF4D6D"/>
    <w:rsid w:val="00CA2929"/>
    <w:rsid w:val="00CB4E34"/>
    <w:rsid w:val="00CD02B7"/>
    <w:rsid w:val="00CD047F"/>
    <w:rsid w:val="00DB1CA5"/>
    <w:rsid w:val="00DE4692"/>
    <w:rsid w:val="00DE661E"/>
    <w:rsid w:val="00DF655E"/>
    <w:rsid w:val="00E22D0C"/>
    <w:rsid w:val="00E82111"/>
    <w:rsid w:val="00E85420"/>
    <w:rsid w:val="00EC5FA9"/>
    <w:rsid w:val="00EF6B8C"/>
    <w:rsid w:val="00F34286"/>
    <w:rsid w:val="00F45FCD"/>
    <w:rsid w:val="00F56219"/>
    <w:rsid w:val="00F562B1"/>
    <w:rsid w:val="00F57EA5"/>
    <w:rsid w:val="00FB210B"/>
    <w:rsid w:val="00FD38AF"/>
    <w:rsid w:val="038A3E84"/>
    <w:rsid w:val="06066F1A"/>
    <w:rsid w:val="0CEE10BB"/>
    <w:rsid w:val="16206C3B"/>
    <w:rsid w:val="19EE597E"/>
    <w:rsid w:val="1ABC50D2"/>
    <w:rsid w:val="2043703D"/>
    <w:rsid w:val="24EE3551"/>
    <w:rsid w:val="29AD492B"/>
    <w:rsid w:val="2A1332B0"/>
    <w:rsid w:val="2E5C02E1"/>
    <w:rsid w:val="3CAD761B"/>
    <w:rsid w:val="3EFB65F1"/>
    <w:rsid w:val="4D125C63"/>
    <w:rsid w:val="4E136963"/>
    <w:rsid w:val="4EDD4869"/>
    <w:rsid w:val="57AE69FE"/>
    <w:rsid w:val="5846479E"/>
    <w:rsid w:val="5FC032B3"/>
    <w:rsid w:val="64052C30"/>
    <w:rsid w:val="64625A7C"/>
    <w:rsid w:val="6A4337E9"/>
    <w:rsid w:val="6C1B45C7"/>
    <w:rsid w:val="6C223ABD"/>
    <w:rsid w:val="6CF11DA4"/>
    <w:rsid w:val="6D2A43D0"/>
    <w:rsid w:val="7B926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B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rsid w:val="000945B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94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94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locked/>
    <w:rsid w:val="000945B1"/>
    <w:rPr>
      <w:b/>
      <w:bCs/>
    </w:rPr>
  </w:style>
  <w:style w:type="character" w:styleId="a6">
    <w:name w:val="Hyperlink"/>
    <w:basedOn w:val="a0"/>
    <w:uiPriority w:val="99"/>
    <w:qFormat/>
    <w:rsid w:val="000945B1"/>
    <w:rPr>
      <w:rFonts w:cs="Times New Roman"/>
      <w:color w:val="678FC2"/>
      <w:u w:val="none"/>
    </w:rPr>
  </w:style>
  <w:style w:type="character" w:customStyle="1" w:styleId="Char0">
    <w:name w:val="页眉 Char"/>
    <w:basedOn w:val="a0"/>
    <w:link w:val="a4"/>
    <w:uiPriority w:val="99"/>
    <w:semiHidden/>
    <w:rsid w:val="000945B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945B1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945B1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64</cp:revision>
  <cp:lastPrinted>2019-04-02T01:27:00Z</cp:lastPrinted>
  <dcterms:created xsi:type="dcterms:W3CDTF">2017-05-06T14:03:00Z</dcterms:created>
  <dcterms:modified xsi:type="dcterms:W3CDTF">2019-04-16T10:37:00Z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